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80" w:rightFromText="180" w:vertAnchor="page" w:horzAnchor="margin" w:tblpY="56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00" w:firstRow="0" w:lastRow="0" w:firstColumn="0" w:lastColumn="0" w:noHBand="0" w:noVBand="1"/>
      </w:tblPr>
      <w:tblGrid>
        <w:gridCol w:w="2757"/>
        <w:gridCol w:w="1655"/>
        <w:gridCol w:w="1103"/>
        <w:gridCol w:w="1584"/>
        <w:gridCol w:w="223"/>
        <w:gridCol w:w="174"/>
        <w:gridCol w:w="3534"/>
      </w:tblGrid>
      <w:tr w:rsidR="00C54FDB" w:rsidRPr="00996A4C" w:rsidTr="00997457">
        <w:trPr>
          <w:trHeight w:val="2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FDB" w:rsidRPr="00996A4C" w:rsidRDefault="00C54FDB" w:rsidP="00997457">
            <w:pPr>
              <w:spacing w:after="0"/>
              <w:rPr>
                <w:rFonts w:ascii="Open Sans" w:eastAsia="Arial Narrow" w:hAnsi="Open Sans" w:cs="Open Sans"/>
                <w:b/>
                <w:sz w:val="18"/>
                <w:szCs w:val="20"/>
              </w:rPr>
            </w:pPr>
            <w:r w:rsidRPr="002A2288">
              <w:rPr>
                <w:rFonts w:ascii="Open Sans" w:eastAsia="Arial Narrow" w:hAnsi="Open Sans" w:cs="Open Sans"/>
                <w:b/>
                <w:sz w:val="24"/>
                <w:szCs w:val="20"/>
              </w:rPr>
              <w:t>WOUND CARE PROGRAM REFERRAL FORM</w:t>
            </w:r>
            <w:r>
              <w:rPr>
                <w:rFonts w:ascii="Open Sans" w:eastAsia="Arial Narrow" w:hAnsi="Open Sans" w:cs="Open Sans"/>
                <w:b/>
                <w:sz w:val="24"/>
                <w:szCs w:val="20"/>
              </w:rPr>
              <w:br/>
            </w:r>
            <w:r w:rsidRPr="00997457">
              <w:rPr>
                <w:rFonts w:ascii="Open Sans" w:eastAsia="Arial Narrow" w:hAnsi="Open Sans" w:cs="Open Sans"/>
                <w:b/>
                <w:i/>
                <w:sz w:val="20"/>
                <w:szCs w:val="20"/>
              </w:rPr>
              <w:t xml:space="preserve">PLEASE COMPLETE </w:t>
            </w:r>
            <w:bookmarkStart w:id="0" w:name="_GoBack"/>
            <w:bookmarkEnd w:id="0"/>
            <w:r w:rsidRPr="00997457">
              <w:rPr>
                <w:rFonts w:ascii="Open Sans" w:eastAsia="Arial Narrow" w:hAnsi="Open Sans" w:cs="Open Sans"/>
                <w:b/>
                <w:i/>
                <w:sz w:val="20"/>
                <w:szCs w:val="20"/>
              </w:rPr>
              <w:t>ALL FIELDS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FDB" w:rsidRPr="00996A4C" w:rsidRDefault="00C54FDB" w:rsidP="00997457">
            <w:pPr>
              <w:spacing w:after="0" w:line="240" w:lineRule="auto"/>
              <w:rPr>
                <w:rFonts w:ascii="Open Sans" w:eastAsia="Arial Narrow" w:hAnsi="Open Sans" w:cs="Open Sans"/>
                <w:b/>
                <w:sz w:val="18"/>
                <w:szCs w:val="20"/>
              </w:rPr>
            </w:pPr>
            <w:bookmarkStart w:id="1" w:name="_gjdgxs" w:colFirst="0" w:colLast="0"/>
            <w:bookmarkEnd w:id="1"/>
            <w:r w:rsidRPr="002A2288">
              <w:rPr>
                <w:rFonts w:ascii="Open Sans" w:eastAsia="Arial Narrow" w:hAnsi="Open Sans" w:cs="Open Sans"/>
                <w:b/>
                <w:noProof/>
                <w:sz w:val="24"/>
                <w:szCs w:val="20"/>
                <w:lang w:eastAsia="ja-JP"/>
              </w:rPr>
              <w:drawing>
                <wp:anchor distT="91440" distB="91440" distL="114300" distR="114300" simplePos="0" relativeHeight="251679232" behindDoc="1" locked="0" layoutInCell="1" allowOverlap="1" wp14:anchorId="2370A5D0" wp14:editId="3395E279">
                  <wp:simplePos x="0" y="0"/>
                  <wp:positionH relativeFrom="margin">
                    <wp:align>right</wp:align>
                  </wp:positionH>
                  <wp:positionV relativeFrom="margin">
                    <wp:posOffset>-635</wp:posOffset>
                  </wp:positionV>
                  <wp:extent cx="2453640" cy="754380"/>
                  <wp:effectExtent l="0" t="0" r="3810" b="7620"/>
                  <wp:wrapTight wrapText="bothSides">
                    <wp:wrapPolygon edited="0">
                      <wp:start x="0" y="0"/>
                      <wp:lineTo x="0" y="21273"/>
                      <wp:lineTo x="21466" y="21273"/>
                      <wp:lineTo x="21466" y="0"/>
                      <wp:lineTo x="0" y="0"/>
                    </wp:wrapPolygon>
                  </wp:wrapTight>
                  <wp:docPr id="2" name="Picture 2" descr="C:\Users\Jasmine.CHOW04\Dropbox\GRAPHICS\H3RC-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e.CHOW04\Dropbox\GRAPHICS\H3RC-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7457" w:rsidRPr="00997457" w:rsidTr="00997457">
        <w:trPr>
          <w:trHeight w:val="144"/>
        </w:trPr>
        <w:tc>
          <w:tcPr>
            <w:tcW w:w="25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7457" w:rsidRPr="00997457" w:rsidRDefault="00997457" w:rsidP="00997457">
            <w:pPr>
              <w:spacing w:after="0" w:line="240" w:lineRule="auto"/>
              <w:rPr>
                <w:rFonts w:ascii="Open Sans" w:eastAsia="Arial Narrow" w:hAnsi="Open Sans" w:cs="Open Sans"/>
                <w:b/>
                <w:sz w:val="2"/>
                <w:szCs w:val="2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7457" w:rsidRPr="00997457" w:rsidRDefault="00997457" w:rsidP="00997457">
            <w:pPr>
              <w:spacing w:after="0" w:line="240" w:lineRule="auto"/>
              <w:rPr>
                <w:rFonts w:ascii="Open Sans" w:eastAsia="Arial Narrow" w:hAnsi="Open Sans" w:cs="Open Sans"/>
                <w:b/>
                <w:noProof/>
                <w:sz w:val="2"/>
                <w:szCs w:val="2"/>
                <w:lang w:eastAsia="ja-JP"/>
              </w:rPr>
            </w:pP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shd w:val="clear" w:color="auto" w:fill="C2D69B"/>
            <w:vAlign w:val="bottom"/>
          </w:tcPr>
          <w:p w:rsidR="00A101F5" w:rsidRPr="00996A4C" w:rsidRDefault="005E0D08" w:rsidP="009974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Fax Referral Form </w:t>
            </w:r>
            <w:r w:rsid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to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</w:t>
            </w:r>
            <w:r w:rsid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(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808</w:t>
            </w:r>
            <w:r w:rsid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) 521-1552 (Attn: Christina </w:t>
            </w:r>
            <w:proofErr w:type="gramStart"/>
            <w:r w:rsid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Wang)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  </w:t>
            </w:r>
            <w:proofErr w:type="gramEnd"/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Phone: </w:t>
            </w:r>
            <w:r w:rsidR="00855369">
              <w:rPr>
                <w:rFonts w:ascii="Open Sans" w:eastAsia="Arial Narrow" w:hAnsi="Open Sans" w:cs="Open Sans"/>
                <w:b/>
                <w:sz w:val="18"/>
                <w:szCs w:val="20"/>
              </w:rPr>
              <w:t>(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808</w:t>
            </w:r>
            <w:r w:rsidR="00855369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) 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683-5484</w:t>
            </w:r>
          </w:p>
        </w:tc>
      </w:tr>
      <w:tr w:rsidR="00A101F5" w:rsidRPr="00996A4C" w:rsidTr="00997457">
        <w:trPr>
          <w:trHeight w:val="20"/>
        </w:trPr>
        <w:tc>
          <w:tcPr>
            <w:tcW w:w="1250" w:type="pct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Today's date:  </w:t>
            </w:r>
          </w:p>
        </w:tc>
        <w:tc>
          <w:tcPr>
            <w:tcW w:w="2148" w:type="pct"/>
            <w:gridSpan w:val="5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Is this person a current </w:t>
            </w:r>
            <w:r w:rsidR="00ED59B3">
              <w:rPr>
                <w:rFonts w:ascii="Open Sans" w:eastAsia="Arial Narrow" w:hAnsi="Open Sans" w:cs="Open Sans"/>
                <w:sz w:val="18"/>
                <w:szCs w:val="20"/>
              </w:rPr>
              <w:t>H</w:t>
            </w:r>
            <w:r w:rsidR="0000248C">
              <w:rPr>
                <w:rFonts w:ascii="Open Sans" w:eastAsia="Arial Narrow" w:hAnsi="Open Sans" w:cs="Open Sans"/>
                <w:sz w:val="18"/>
                <w:szCs w:val="20"/>
              </w:rPr>
              <w:t>HH</w:t>
            </w:r>
            <w:r w:rsidR="00ED59B3">
              <w:rPr>
                <w:rFonts w:ascii="Open Sans" w:eastAsia="Arial Narrow" w:hAnsi="Open Sans" w:cs="Open Sans"/>
                <w:sz w:val="18"/>
                <w:szCs w:val="20"/>
              </w:rPr>
              <w:t>RC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participant?</w:t>
            </w:r>
            <w:r w:rsidR="00ED59B3">
              <w:rPr>
                <w:rFonts w:ascii="Open Sans" w:eastAsia="Arial Narrow" w:hAnsi="Open Sans" w:cs="Open Sans"/>
                <w:sz w:val="18"/>
                <w:szCs w:val="20"/>
              </w:rPr>
              <w:t xml:space="preserve"> 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Y  /  N  </w:t>
            </w:r>
          </w:p>
        </w:tc>
        <w:tc>
          <w:tcPr>
            <w:tcW w:w="1602" w:type="pct"/>
            <w:vAlign w:val="bottom"/>
          </w:tcPr>
          <w:p w:rsidR="00A101F5" w:rsidRPr="00996A4C" w:rsidRDefault="00855369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eastAsia="Arial Narrow" w:hAnsi="Open Sans" w:cs="Open Sans"/>
                <w:sz w:val="18"/>
                <w:szCs w:val="20"/>
              </w:rPr>
              <w:t>HHHRC SEP</w:t>
            </w:r>
            <w:r w:rsidR="005E0D08"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participant card #:</w:t>
            </w:r>
          </w:p>
        </w:tc>
      </w:tr>
      <w:tr w:rsidR="00A101F5" w:rsidRPr="00996A4C" w:rsidTr="00997457">
        <w:trPr>
          <w:trHeight w:val="20"/>
        </w:trPr>
        <w:tc>
          <w:tcPr>
            <w:tcW w:w="3398" w:type="pct"/>
            <w:gridSpan w:val="6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Patient's name:                   </w:t>
            </w:r>
          </w:p>
        </w:tc>
        <w:tc>
          <w:tcPr>
            <w:tcW w:w="1602" w:type="pct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Date of birth: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Address or other location where patient can generally be found:</w:t>
            </w:r>
          </w:p>
          <w:p w:rsidR="00A101F5" w:rsidRPr="00996A4C" w:rsidRDefault="00A101F5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Primary phone #: </w:t>
            </w:r>
          </w:p>
        </w:tc>
        <w:tc>
          <w:tcPr>
            <w:tcW w:w="3000" w:type="pct"/>
            <w:gridSpan w:val="5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Other means of contact: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shd w:val="clear" w:color="auto" w:fill="C2D69B"/>
            <w:vAlign w:val="bottom"/>
          </w:tcPr>
          <w:p w:rsidR="00A101F5" w:rsidRPr="00996A4C" w:rsidRDefault="005E0D08" w:rsidP="009974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Referring Information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i/>
                <w:sz w:val="18"/>
                <w:szCs w:val="20"/>
              </w:rPr>
              <w:t>Referral source:</w:t>
            </w:r>
            <w:r w:rsidR="00996A4C">
              <w:rPr>
                <w:rFonts w:ascii="Open Sans" w:eastAsia="Arial Narrow" w:hAnsi="Open Sans" w:cs="Open Sans"/>
                <w:i/>
                <w:sz w:val="18"/>
                <w:szCs w:val="20"/>
              </w:rPr>
              <w:t xml:space="preserve">     </w:t>
            </w:r>
            <w:r w:rsidR="00996A4C" w:rsidRPr="00996A4C">
              <w:rPr>
                <w:rFonts w:ascii="Open Sans" w:eastAsia="Arial Narrow" w:hAnsi="Open Sans" w:cs="Open Sans"/>
                <w:i/>
                <w:sz w:val="18"/>
                <w:szCs w:val="20"/>
              </w:rPr>
              <w:t xml:space="preserve">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Queens ED</w:t>
            </w:r>
            <w:r w:rsid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  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Queens Wound Care</w:t>
            </w:r>
            <w:r w:rsid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</w:t>
            </w:r>
            <w:r w:rsidR="00996A4C"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IHS</w:t>
            </w:r>
            <w:r w:rsid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</w:t>
            </w:r>
            <w:r w:rsidR="00996A4C"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    </w:t>
            </w:r>
            <w:r w:rsidR="00C54FDB">
              <w:rPr>
                <w:rFonts w:ascii="Open Sans" w:eastAsia="Arial Narrow" w:hAnsi="Open Sans" w:cs="Open Sans"/>
                <w:sz w:val="18"/>
                <w:szCs w:val="20"/>
              </w:rPr>
              <w:t>Straub</w:t>
            </w:r>
            <w:r w:rsid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   </w:t>
            </w:r>
            <w:r w:rsidR="00996A4C"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HOME clinic</w:t>
            </w:r>
            <w:r w:rsid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    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Other: _______</w:t>
            </w:r>
            <w:r w:rsidR="00997457">
              <w:rPr>
                <w:rFonts w:ascii="Open Sans" w:eastAsia="Arial Narrow" w:hAnsi="Open Sans" w:cs="Open Sans"/>
                <w:sz w:val="18"/>
                <w:szCs w:val="20"/>
              </w:rPr>
              <w:t>_____________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_______</w:t>
            </w: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Name of referrer: </w:t>
            </w:r>
          </w:p>
        </w:tc>
        <w:tc>
          <w:tcPr>
            <w:tcW w:w="1319" w:type="pct"/>
            <w:gridSpan w:val="3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Phone #: </w:t>
            </w:r>
          </w:p>
        </w:tc>
        <w:tc>
          <w:tcPr>
            <w:tcW w:w="1681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Fax # or email:  </w:t>
            </w: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PCP (if any): </w:t>
            </w:r>
          </w:p>
        </w:tc>
        <w:tc>
          <w:tcPr>
            <w:tcW w:w="3000" w:type="pct"/>
            <w:gridSpan w:val="5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Phone #: 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shd w:val="clear" w:color="auto" w:fill="C2D69B"/>
            <w:vAlign w:val="bottom"/>
          </w:tcPr>
          <w:p w:rsidR="00A101F5" w:rsidRPr="00996A4C" w:rsidRDefault="005E0D08" w:rsidP="009974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Health Insurance Information</w:t>
            </w: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Primary insurance: </w:t>
            </w:r>
          </w:p>
        </w:tc>
        <w:tc>
          <w:tcPr>
            <w:tcW w:w="1319" w:type="pct"/>
            <w:gridSpan w:val="3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Subscriber:  </w:t>
            </w:r>
          </w:p>
        </w:tc>
        <w:tc>
          <w:tcPr>
            <w:tcW w:w="1681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Sub ID: </w:t>
            </w: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Secondary insurance:</w:t>
            </w:r>
          </w:p>
        </w:tc>
        <w:tc>
          <w:tcPr>
            <w:tcW w:w="1319" w:type="pct"/>
            <w:gridSpan w:val="3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Subscriber: </w:t>
            </w:r>
          </w:p>
        </w:tc>
        <w:tc>
          <w:tcPr>
            <w:tcW w:w="1681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Sub ID: 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shd w:val="clear" w:color="auto" w:fill="C2D69B"/>
            <w:vAlign w:val="bottom"/>
          </w:tcPr>
          <w:p w:rsidR="00A101F5" w:rsidRPr="00996A4C" w:rsidRDefault="005E0D08" w:rsidP="009974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>Diagnosis and Pertinent Medical History</w:t>
            </w:r>
          </w:p>
        </w:tc>
      </w:tr>
      <w:tr w:rsidR="00A101F5" w:rsidRPr="00996A4C" w:rsidTr="00997457">
        <w:trPr>
          <w:trHeight w:val="20"/>
        </w:trPr>
        <w:tc>
          <w:tcPr>
            <w:tcW w:w="3218" w:type="pct"/>
            <w:gridSpan w:val="4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ICD-10 diagnosis codes:</w:t>
            </w:r>
          </w:p>
        </w:tc>
        <w:tc>
          <w:tcPr>
            <w:tcW w:w="1782" w:type="pct"/>
            <w:gridSpan w:val="3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A &amp; O Status: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Is the patient able to ambulate independently? </w:t>
            </w:r>
            <w:r w:rsidR="002A2288">
              <w:rPr>
                <w:rFonts w:ascii="Open Sans" w:eastAsia="Arial Narrow" w:hAnsi="Open Sans" w:cs="Open Sans"/>
                <w:sz w:val="18"/>
                <w:szCs w:val="20"/>
              </w:rPr>
              <w:t xml:space="preserve">          Y / N         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If no</w:t>
            </w:r>
            <w:r w:rsidR="00B00ACE">
              <w:rPr>
                <w:rFonts w:ascii="Open Sans" w:eastAsia="Arial Narrow" w:hAnsi="Open Sans" w:cs="Open Sans"/>
                <w:sz w:val="18"/>
                <w:szCs w:val="20"/>
              </w:rPr>
              <w:t>,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what assistive devices are used? _______________________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Information about wounds (wound location(s), size(s), and duration; previous treatments that have been tried, etc.): </w:t>
            </w:r>
            <w:r w:rsidRPr="00996A4C">
              <w:rPr>
                <w:rFonts w:ascii="Open Sans" w:eastAsia="Arial Narrow" w:hAnsi="Open Sans" w:cs="Open Sans"/>
                <w:i/>
                <w:sz w:val="18"/>
                <w:szCs w:val="20"/>
              </w:rPr>
              <w:t>{Please feel free to attach recent SOAP note/progress notes and other pertinent information}</w:t>
            </w:r>
          </w:p>
          <w:p w:rsidR="00A101F5" w:rsidRPr="00996A4C" w:rsidRDefault="00A101F5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  <w:p w:rsidR="00A101F5" w:rsidRPr="00996A4C" w:rsidRDefault="00A101F5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A101F5" w:rsidRPr="00996A4C" w:rsidTr="00997457">
        <w:trPr>
          <w:trHeight w:val="20"/>
        </w:trPr>
        <w:tc>
          <w:tcPr>
            <w:tcW w:w="3319" w:type="pct"/>
            <w:gridSpan w:val="5"/>
            <w:tcBorders>
              <w:right w:val="nil"/>
            </w:tcBorders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If the wound is on an extremity, is patient being seen by a vascular surgeon?    </w:t>
            </w:r>
          </w:p>
        </w:tc>
        <w:tc>
          <w:tcPr>
            <w:tcW w:w="1681" w:type="pct"/>
            <w:gridSpan w:val="2"/>
            <w:tcBorders>
              <w:left w:val="nil"/>
            </w:tcBorders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Y  /  N  </w:t>
            </w:r>
          </w:p>
        </w:tc>
      </w:tr>
      <w:tr w:rsidR="00A101F5" w:rsidRPr="00996A4C" w:rsidTr="00997457">
        <w:trPr>
          <w:trHeight w:val="20"/>
        </w:trPr>
        <w:tc>
          <w:tcPr>
            <w:tcW w:w="3319" w:type="pct"/>
            <w:gridSpan w:val="5"/>
            <w:tcBorders>
              <w:right w:val="nil"/>
            </w:tcBorders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Is the wound on a surgical site (</w:t>
            </w:r>
            <w:proofErr w:type="spellStart"/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ie</w:t>
            </w:r>
            <w:proofErr w:type="spellEnd"/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 amputation stump)?</w:t>
            </w:r>
          </w:p>
        </w:tc>
        <w:tc>
          <w:tcPr>
            <w:tcW w:w="1681" w:type="pct"/>
            <w:gridSpan w:val="2"/>
            <w:tcBorders>
              <w:left w:val="nil"/>
            </w:tcBorders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Y  /  N  </w:t>
            </w:r>
          </w:p>
        </w:tc>
      </w:tr>
      <w:tr w:rsidR="00A101F5" w:rsidRPr="00996A4C" w:rsidTr="00997457">
        <w:trPr>
          <w:trHeight w:val="20"/>
        </w:trPr>
        <w:tc>
          <w:tcPr>
            <w:tcW w:w="2000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Name of surgeon:</w:t>
            </w:r>
          </w:p>
        </w:tc>
        <w:tc>
          <w:tcPr>
            <w:tcW w:w="1319" w:type="pct"/>
            <w:gridSpan w:val="3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Date of surgery:</w:t>
            </w:r>
          </w:p>
        </w:tc>
        <w:tc>
          <w:tcPr>
            <w:tcW w:w="1681" w:type="pct"/>
            <w:gridSpan w:val="2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CPT Code(s):</w:t>
            </w: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Labs/imaging in the past 2 months, particularly Prealbumin, A1C, and vascular studies:</w:t>
            </w:r>
          </w:p>
          <w:p w:rsidR="00A101F5" w:rsidRPr="00996A4C" w:rsidRDefault="00A101F5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A101F5" w:rsidRPr="00996A4C" w:rsidTr="00997457">
        <w:trPr>
          <w:trHeight w:val="20"/>
        </w:trPr>
        <w:tc>
          <w:tcPr>
            <w:tcW w:w="5000" w:type="pct"/>
            <w:gridSpan w:val="7"/>
            <w:vAlign w:val="bottom"/>
          </w:tcPr>
          <w:p w:rsidR="00A101F5" w:rsidRPr="00996A4C" w:rsidRDefault="005E0D08" w:rsidP="00997457">
            <w:pPr>
              <w:spacing w:after="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*</w:t>
            </w:r>
            <w:r w:rsidR="002A2288">
              <w:rPr>
                <w:rFonts w:ascii="Open Sans" w:eastAsia="Arial Narrow" w:hAnsi="Open Sans" w:cs="Open Sans"/>
                <w:sz w:val="18"/>
                <w:szCs w:val="20"/>
              </w:rPr>
              <w:t xml:space="preserve"> 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>Please inform us if patient has a history of the following:  ___ MRSA  ___ VRE  ___ ESBL ___ C. Diff</w:t>
            </w:r>
          </w:p>
        </w:tc>
      </w:tr>
    </w:tbl>
    <w:p w:rsidR="00997457" w:rsidRPr="00997457" w:rsidRDefault="00997457" w:rsidP="00997457">
      <w:pPr>
        <w:spacing w:after="0"/>
        <w:rPr>
          <w:sz w:val="2"/>
          <w:szCs w:val="2"/>
        </w:rPr>
      </w:pPr>
    </w:p>
    <w:tbl>
      <w:tblPr>
        <w:tblStyle w:val="a"/>
        <w:tblpPr w:leftFromText="180" w:rightFromText="180" w:vertAnchor="page" w:horzAnchor="margin" w:tblpY="11604"/>
        <w:tblOverlap w:val="never"/>
        <w:tblW w:w="11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00" w:firstRow="0" w:lastRow="0" w:firstColumn="0" w:lastColumn="0" w:noHBand="0" w:noVBand="1"/>
      </w:tblPr>
      <w:tblGrid>
        <w:gridCol w:w="11030"/>
      </w:tblGrid>
      <w:tr w:rsidR="00997457" w:rsidRPr="00996A4C" w:rsidTr="00997457">
        <w:trPr>
          <w:trHeight w:val="20"/>
        </w:trPr>
        <w:tc>
          <w:tcPr>
            <w:tcW w:w="5000" w:type="pct"/>
            <w:shd w:val="clear" w:color="auto" w:fill="C2D69B"/>
            <w:vAlign w:val="bottom"/>
          </w:tcPr>
          <w:p w:rsidR="00997457" w:rsidRPr="00996A4C" w:rsidRDefault="00997457" w:rsidP="009974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Additional </w:t>
            </w:r>
            <w:r>
              <w:rPr>
                <w:rFonts w:ascii="Open Sans" w:eastAsia="Arial Narrow" w:hAnsi="Open Sans" w:cs="Open Sans"/>
                <w:b/>
                <w:sz w:val="18"/>
                <w:szCs w:val="20"/>
              </w:rPr>
              <w:t>Information About the Hawai</w:t>
            </w:r>
            <w:r w:rsidRPr="00ED59B3">
              <w:rPr>
                <w:rFonts w:ascii="Arial" w:eastAsia="Arial Narrow" w:hAnsi="Arial" w:cs="Arial"/>
                <w:b/>
                <w:sz w:val="18"/>
                <w:szCs w:val="20"/>
              </w:rPr>
              <w:t>ʻ</w:t>
            </w:r>
            <w:r>
              <w:rPr>
                <w:rFonts w:ascii="Open Sans" w:eastAsia="Arial Narrow" w:hAnsi="Open Sans" w:cs="Open Sans"/>
                <w:b/>
                <w:sz w:val="18"/>
                <w:szCs w:val="20"/>
              </w:rPr>
              <w:t>i Health &amp; Harm Reduction Center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Community-Based Wound Care Program </w:t>
            </w:r>
          </w:p>
        </w:tc>
      </w:tr>
      <w:tr w:rsidR="00997457" w:rsidRPr="00996A4C" w:rsidTr="00997457">
        <w:trPr>
          <w:trHeight w:val="20"/>
        </w:trPr>
        <w:tc>
          <w:tcPr>
            <w:tcW w:w="5000" w:type="pct"/>
            <w:vAlign w:val="bottom"/>
          </w:tcPr>
          <w:p w:rsidR="00997457" w:rsidRPr="00996A4C" w:rsidRDefault="00997457" w:rsidP="00997457">
            <w:p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2A228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1E1974C" wp14:editId="66760DE2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292735</wp:posOffset>
                      </wp:positionV>
                      <wp:extent cx="2372360" cy="468630"/>
                      <wp:effectExtent l="0" t="0" r="889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36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457" w:rsidRPr="00B00ACE" w:rsidRDefault="00997457" w:rsidP="009974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Open Sans" w:eastAsia="Arial Narrow" w:hAnsi="Open Sans" w:cs="Open Sans"/>
                                      <w:sz w:val="14"/>
                                      <w:szCs w:val="20"/>
                                    </w:rPr>
                                  </w:pPr>
                                  <w:r w:rsidRPr="00B00ACE">
                                    <w:rPr>
                                      <w:rFonts w:ascii="Open Sans" w:eastAsia="Arial Narrow" w:hAnsi="Open Sans" w:cs="Open Sans"/>
                                      <w:sz w:val="14"/>
                                      <w:szCs w:val="20"/>
                                    </w:rPr>
                                    <w:t>The Hawai</w:t>
                                  </w:r>
                                  <w:r w:rsidRPr="00B00ACE">
                                    <w:rPr>
                                      <w:rFonts w:ascii="Arial" w:eastAsia="Arial Narrow" w:hAnsi="Arial" w:cs="Arial"/>
                                      <w:sz w:val="14"/>
                                      <w:szCs w:val="20"/>
                                    </w:rPr>
                                    <w:t>ʻ</w:t>
                                  </w:r>
                                  <w:r w:rsidRPr="00B00ACE">
                                    <w:rPr>
                                      <w:rFonts w:ascii="Open Sans" w:eastAsia="Arial Narrow" w:hAnsi="Open Sans" w:cs="Open Sans"/>
                                      <w:sz w:val="14"/>
                                      <w:szCs w:val="20"/>
                                    </w:rPr>
                                    <w:t>i Health &amp; Harm Reduction Center’s wound care program does not have the capacity to care for long-term bedridden patients.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19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6.85pt;margin-top:23.05pt;width:186.8pt;height:3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" fillcolor="#d8d8d8 [2732]" stroked="f">
                      <v:textbox>
                        <w:txbxContent>
                          <w:p w:rsidR="00997457" w:rsidRPr="00B00ACE" w:rsidRDefault="00997457" w:rsidP="00997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Open Sans" w:eastAsia="Arial Narrow" w:hAnsi="Open Sans" w:cs="Open Sans"/>
                                <w:sz w:val="14"/>
                                <w:szCs w:val="20"/>
                              </w:rPr>
                            </w:pPr>
                            <w:r w:rsidRPr="00B00ACE">
                              <w:rPr>
                                <w:rFonts w:ascii="Open Sans" w:eastAsia="Arial Narrow" w:hAnsi="Open Sans" w:cs="Open Sans"/>
                                <w:sz w:val="14"/>
                                <w:szCs w:val="20"/>
                              </w:rPr>
                              <w:t>The Hawai</w:t>
                            </w:r>
                            <w:r w:rsidRPr="00B00ACE">
                              <w:rPr>
                                <w:rFonts w:ascii="Arial" w:eastAsia="Arial Narrow" w:hAnsi="Arial" w:cs="Arial"/>
                                <w:sz w:val="14"/>
                                <w:szCs w:val="20"/>
                              </w:rPr>
                              <w:t>ʻ</w:t>
                            </w:r>
                            <w:r w:rsidRPr="00B00ACE">
                              <w:rPr>
                                <w:rFonts w:ascii="Open Sans" w:eastAsia="Arial Narrow" w:hAnsi="Open Sans" w:cs="Open Sans"/>
                                <w:sz w:val="14"/>
                                <w:szCs w:val="20"/>
                              </w:rPr>
                              <w:t>i Health &amp; Harm Reduction Center’s wound care program does not have the capacity to care for long-term bedridden patients.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eastAsia="Arial Narrow" w:hAnsi="Open Sans" w:cs="Open Sans"/>
                <w:b/>
                <w:sz w:val="18"/>
                <w:szCs w:val="20"/>
              </w:rPr>
              <w:t>HHHRC’s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community-based wound care program is for basic wound care that can be managed in a community setting, which includes, but is not limited to</w:t>
            </w:r>
            <w:r w:rsidRPr="00996A4C">
              <w:rPr>
                <w:rFonts w:ascii="Open Sans" w:eastAsia="Arial Narrow" w:hAnsi="Open Sans" w:cs="Open Sans"/>
                <w:sz w:val="18"/>
                <w:szCs w:val="20"/>
              </w:rPr>
              <w:t xml:space="preserve">: </w:t>
            </w:r>
          </w:p>
          <w:p w:rsidR="00997457" w:rsidRPr="00C54FDB" w:rsidRDefault="00997457" w:rsidP="00997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r w:rsidRPr="00C54FDB">
              <w:rPr>
                <w:rFonts w:ascii="Open Sans" w:eastAsia="Arial Narrow" w:hAnsi="Open Sans" w:cs="Open Sans"/>
                <w:sz w:val="16"/>
                <w:szCs w:val="20"/>
              </w:rPr>
              <w:t xml:space="preserve">Patients appropriate for outpatient setting needing follow-up </w:t>
            </w:r>
          </w:p>
          <w:p w:rsidR="00997457" w:rsidRPr="00C54FDB" w:rsidRDefault="00997457" w:rsidP="00997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r w:rsidRPr="00C54FDB">
              <w:rPr>
                <w:rFonts w:ascii="Open Sans" w:eastAsia="Arial Narrow" w:hAnsi="Open Sans" w:cs="Open Sans"/>
                <w:sz w:val="16"/>
                <w:szCs w:val="20"/>
              </w:rPr>
              <w:t>Simple I&amp;Ds that were performed at the bedside and/or were discharged from the ED</w:t>
            </w:r>
          </w:p>
          <w:p w:rsidR="00997457" w:rsidRPr="00C54FDB" w:rsidRDefault="00997457" w:rsidP="00997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r w:rsidRPr="00C54FDB">
              <w:rPr>
                <w:rFonts w:ascii="Open Sans" w:eastAsia="Arial Narrow" w:hAnsi="Open Sans" w:cs="Open Sans"/>
                <w:sz w:val="16"/>
                <w:szCs w:val="20"/>
              </w:rPr>
              <w:t>Wounds that do not require IV antibiotics</w:t>
            </w:r>
          </w:p>
          <w:p w:rsidR="00997457" w:rsidRPr="00C54FDB" w:rsidRDefault="00997457" w:rsidP="009974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r w:rsidRPr="00C54FDB">
              <w:rPr>
                <w:rFonts w:ascii="Open Sans" w:eastAsia="Arial Narrow" w:hAnsi="Open Sans" w:cs="Open Sans"/>
                <w:sz w:val="16"/>
                <w:szCs w:val="20"/>
              </w:rPr>
              <w:t xml:space="preserve">Dressing changes with discharge orders. </w:t>
            </w:r>
          </w:p>
          <w:p w:rsidR="00997457" w:rsidRPr="00996A4C" w:rsidRDefault="00997457" w:rsidP="00997457">
            <w:pPr>
              <w:spacing w:before="60" w:after="0" w:line="240" w:lineRule="auto"/>
              <w:jc w:val="center"/>
              <w:rPr>
                <w:rFonts w:ascii="Open Sans" w:eastAsia="Arial Narrow" w:hAnsi="Open Sans" w:cs="Open Sans"/>
                <w:b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If there are any questions or concerns, please contact Christina Wang, DNP, MPH, APRN-Rx, AGPCNP-C at </w:t>
            </w:r>
          </w:p>
          <w:p w:rsidR="00997457" w:rsidRPr="00996A4C" w:rsidRDefault="00997457" w:rsidP="00997457">
            <w:pPr>
              <w:spacing w:after="60" w:line="240" w:lineRule="auto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  <w:u w:val="single"/>
              </w:rPr>
              <w:t>808-683-5484</w:t>
            </w:r>
            <w:r w:rsidRPr="00996A4C">
              <w:rPr>
                <w:rFonts w:ascii="Open Sans" w:eastAsia="Arial Narrow" w:hAnsi="Open Sans" w:cs="Open Sans"/>
                <w:b/>
                <w:sz w:val="18"/>
                <w:szCs w:val="20"/>
              </w:rPr>
              <w:t xml:space="preserve"> to clarify whether this patient can be managed in a community setting. </w:t>
            </w:r>
          </w:p>
        </w:tc>
      </w:tr>
      <w:tr w:rsidR="000816F2" w:rsidRPr="00996A4C" w:rsidTr="000816F2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0816F2" w:rsidRDefault="000816F2" w:rsidP="000816F2">
            <w:pPr>
              <w:spacing w:after="40" w:line="240" w:lineRule="auto"/>
              <w:jc w:val="center"/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</w:pPr>
            <w:r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 xml:space="preserve">HHHRC </w:t>
            </w:r>
            <w:r w:rsidRPr="00997457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>Clinic:</w:t>
            </w:r>
            <w:r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677 Ala Moana Blvd Suite 226  </w:t>
            </w:r>
            <w:r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Honolulu, HI 96813</w:t>
            </w:r>
          </w:p>
          <w:p w:rsidR="000816F2" w:rsidRPr="000816F2" w:rsidRDefault="000816F2" w:rsidP="000816F2">
            <w:pPr>
              <w:spacing w:after="160" w:line="240" w:lineRule="auto"/>
              <w:jc w:val="center"/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</w:pPr>
            <w:r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 xml:space="preserve">Clinic </w:t>
            </w:r>
            <w:r w:rsidRPr="000816F2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 xml:space="preserve">Hours: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M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onday,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W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ednesday, Thursday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9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:00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am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-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4:30pm, T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uesday and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F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riday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1:00pm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-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</w:t>
            </w:r>
            <w:r w:rsidRPr="000816F2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4:30pm</w:t>
            </w:r>
          </w:p>
          <w:p w:rsidR="000816F2" w:rsidRDefault="000816F2" w:rsidP="000816F2">
            <w:pPr>
              <w:spacing w:after="40" w:line="240" w:lineRule="auto"/>
              <w:jc w:val="center"/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</w:pPr>
            <w:r w:rsidRPr="00997457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>HHHRC Chinatown Outreach</w:t>
            </w:r>
            <w:r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(on River and Kukui): Tuesday and Friday 9:00am - 12:00pm</w:t>
            </w:r>
          </w:p>
        </w:tc>
      </w:tr>
    </w:tbl>
    <w:p w:rsidR="00A101F5" w:rsidRPr="002A2288" w:rsidRDefault="00A101F5" w:rsidP="002A2288">
      <w:pPr>
        <w:tabs>
          <w:tab w:val="left" w:pos="1369"/>
        </w:tabs>
        <w:spacing w:after="0"/>
        <w:rPr>
          <w:rFonts w:ascii="Open Sans" w:hAnsi="Open Sans" w:cs="Open Sans"/>
          <w:sz w:val="2"/>
        </w:rPr>
      </w:pPr>
    </w:p>
    <w:sectPr w:rsidR="00A101F5" w:rsidRPr="002A2288" w:rsidSect="00B00ACE">
      <w:headerReference w:type="default" r:id="rId8"/>
      <w:pgSz w:w="12240" w:h="15840"/>
      <w:pgMar w:top="432" w:right="720" w:bottom="43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93" w:rsidRDefault="00697C93">
      <w:pPr>
        <w:spacing w:after="0" w:line="240" w:lineRule="auto"/>
      </w:pPr>
      <w:r>
        <w:separator/>
      </w:r>
    </w:p>
  </w:endnote>
  <w:endnote w:type="continuationSeparator" w:id="0">
    <w:p w:rsidR="00697C93" w:rsidRDefault="0069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93" w:rsidRDefault="00697C93">
      <w:pPr>
        <w:spacing w:after="0" w:line="240" w:lineRule="auto"/>
      </w:pPr>
      <w:r>
        <w:separator/>
      </w:r>
    </w:p>
  </w:footnote>
  <w:footnote w:type="continuationSeparator" w:id="0">
    <w:p w:rsidR="00697C93" w:rsidRDefault="0069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F5" w:rsidRDefault="00A101F5" w:rsidP="00996A4C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1FE"/>
    <w:multiLevelType w:val="hybridMultilevel"/>
    <w:tmpl w:val="7EC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7B1"/>
    <w:multiLevelType w:val="hybridMultilevel"/>
    <w:tmpl w:val="E460B800"/>
    <w:lvl w:ilvl="0" w:tplc="2B1C54E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6A8F"/>
    <w:multiLevelType w:val="hybridMultilevel"/>
    <w:tmpl w:val="872AC696"/>
    <w:lvl w:ilvl="0" w:tplc="23F61600">
      <w:start w:val="1"/>
      <w:numFmt w:val="bullet"/>
      <w:lvlText w:val="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F5"/>
    <w:rsid w:val="0000248C"/>
    <w:rsid w:val="000816F2"/>
    <w:rsid w:val="00127E24"/>
    <w:rsid w:val="00216605"/>
    <w:rsid w:val="002A2288"/>
    <w:rsid w:val="002E0604"/>
    <w:rsid w:val="003C2E50"/>
    <w:rsid w:val="004B274E"/>
    <w:rsid w:val="005473F4"/>
    <w:rsid w:val="005C220D"/>
    <w:rsid w:val="005E0D08"/>
    <w:rsid w:val="00697C93"/>
    <w:rsid w:val="00855369"/>
    <w:rsid w:val="00996A4C"/>
    <w:rsid w:val="00997457"/>
    <w:rsid w:val="00A101F5"/>
    <w:rsid w:val="00B00ACE"/>
    <w:rsid w:val="00B62425"/>
    <w:rsid w:val="00C54FDB"/>
    <w:rsid w:val="00ED59B3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8617"/>
  <w15:docId w15:val="{E231A516-6544-4CF4-B104-A56A3DE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C"/>
  </w:style>
  <w:style w:type="paragraph" w:styleId="Footer">
    <w:name w:val="footer"/>
    <w:basedOn w:val="Normal"/>
    <w:link w:val="FooterChar"/>
    <w:uiPriority w:val="99"/>
    <w:unhideWhenUsed/>
    <w:rsid w:val="0099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4C"/>
  </w:style>
  <w:style w:type="paragraph" w:styleId="BalloonText">
    <w:name w:val="Balloon Text"/>
    <w:basedOn w:val="Normal"/>
    <w:link w:val="BalloonTextChar"/>
    <w:uiPriority w:val="99"/>
    <w:semiHidden/>
    <w:unhideWhenUsed/>
    <w:rsid w:val="009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Wang</dc:creator>
  <cp:lastModifiedBy>Jasmine Umeno</cp:lastModifiedBy>
  <cp:revision>2</cp:revision>
  <cp:lastPrinted>2018-09-25T01:44:00Z</cp:lastPrinted>
  <dcterms:created xsi:type="dcterms:W3CDTF">2018-09-25T01:47:00Z</dcterms:created>
  <dcterms:modified xsi:type="dcterms:W3CDTF">2018-09-25T01:47:00Z</dcterms:modified>
</cp:coreProperties>
</file>